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36D65" w14:textId="6F1D3780" w:rsidR="005C298F" w:rsidRPr="00806952" w:rsidRDefault="00806952" w:rsidP="005C298F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jc w:val="center"/>
        <w:rPr>
          <w:noProof/>
          <w:sz w:val="20"/>
          <w:szCs w:val="20"/>
        </w:rPr>
      </w:pPr>
      <w:r w:rsidRPr="00806952">
        <w:rPr>
          <w:rFonts w:ascii="Times New Roman" w:eastAsia="宋体" w:hAnsi="Times New Roman" w:cs="Times New Roman"/>
          <w:noProof/>
        </w:rPr>
        <w:drawing>
          <wp:inline distT="0" distB="0" distL="0" distR="0" wp14:anchorId="78BC984E" wp14:editId="3D7619FF">
            <wp:extent cx="4793877" cy="2207298"/>
            <wp:effectExtent l="0" t="0" r="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6" t="14619" r="3491" b="9537"/>
                    <a:stretch/>
                  </pic:blipFill>
                  <pic:spPr bwMode="auto">
                    <a:xfrm>
                      <a:off x="0" y="0"/>
                      <a:ext cx="4914859" cy="22630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C67C72" w14:textId="55FF47E6" w:rsidR="005C298F" w:rsidRPr="00806952" w:rsidRDefault="005C298F" w:rsidP="00806952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jc w:val="center"/>
        <w:rPr>
          <w:rFonts w:ascii="Times New Roman" w:eastAsia="宋体" w:hAnsi="Times New Roman" w:cs="Times New Roman"/>
          <w:i/>
          <w:iCs/>
          <w:sz w:val="20"/>
          <w:szCs w:val="20"/>
        </w:rPr>
      </w:pPr>
      <w:bookmarkStart w:id="0" w:name="OLE_LINK178"/>
      <w:r w:rsidRPr="00806952">
        <w:rPr>
          <w:rFonts w:ascii="Times New Roman" w:hAnsi="Times New Roman" w:cs="Times New Roman"/>
          <w:b/>
          <w:bCs/>
          <w:i/>
          <w:iCs/>
          <w:noProof/>
          <w:sz w:val="20"/>
          <w:szCs w:val="20"/>
        </w:rPr>
        <w:t xml:space="preserve">Figure </w:t>
      </w:r>
      <w:r w:rsidRPr="00806952">
        <w:rPr>
          <w:rFonts w:ascii="Times New Roman" w:hAnsi="Times New Roman" w:cs="Times New Roman" w:hint="eastAsia"/>
          <w:b/>
          <w:bCs/>
          <w:i/>
          <w:iCs/>
          <w:noProof/>
          <w:sz w:val="20"/>
          <w:szCs w:val="20"/>
        </w:rPr>
        <w:t>S1</w:t>
      </w:r>
      <w:r w:rsidRPr="00806952">
        <w:rPr>
          <w:rFonts w:ascii="Times New Roman" w:hAnsi="Times New Roman" w:cs="Times New Roman"/>
          <w:b/>
          <w:bCs/>
          <w:i/>
          <w:iCs/>
          <w:noProof/>
          <w:sz w:val="20"/>
          <w:szCs w:val="20"/>
        </w:rPr>
        <w:t xml:space="preserve">. </w:t>
      </w:r>
      <w:bookmarkEnd w:id="0"/>
      <w:r w:rsidR="00806952" w:rsidRPr="00806952">
        <w:rPr>
          <w:rFonts w:ascii="Times New Roman" w:eastAsia="宋体" w:hAnsi="Times New Roman" w:cs="Times New Roman"/>
          <w:i/>
          <w:iCs/>
          <w:sz w:val="20"/>
          <w:szCs w:val="20"/>
        </w:rPr>
        <w:t>Long-term operational stability and the Faradaic efficiency of the flow cell</w:t>
      </w:r>
      <w:r w:rsidR="00E8625C">
        <w:rPr>
          <w:rFonts w:ascii="Times New Roman" w:eastAsia="宋体" w:hAnsi="Times New Roman" w:cs="Times New Roman"/>
          <w:i/>
          <w:iCs/>
          <w:sz w:val="20"/>
          <w:szCs w:val="20"/>
        </w:rPr>
        <w:t>.</w:t>
      </w:r>
    </w:p>
    <w:p w14:paraId="7C8B6B7A" w14:textId="0BA71279" w:rsidR="00806952" w:rsidRPr="00806952" w:rsidRDefault="00806952" w:rsidP="00806952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rPr>
          <w:rFonts w:ascii="Times New Roman" w:eastAsia="宋体" w:hAnsi="Times New Roman" w:cs="Times New Roman"/>
          <w:sz w:val="20"/>
          <w:szCs w:val="20"/>
        </w:rPr>
      </w:pPr>
    </w:p>
    <w:p w14:paraId="237C55D8" w14:textId="73F6078C" w:rsidR="00806952" w:rsidRPr="00806952" w:rsidRDefault="00806952" w:rsidP="00806952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rPr>
          <w:rFonts w:ascii="Times New Roman" w:eastAsia="宋体" w:hAnsi="Times New Roman" w:cs="Times New Roman"/>
          <w:sz w:val="20"/>
          <w:szCs w:val="20"/>
        </w:rPr>
      </w:pPr>
    </w:p>
    <w:p w14:paraId="408C7C06" w14:textId="687EB6E3" w:rsidR="00806952" w:rsidRPr="00806952" w:rsidRDefault="00806952" w:rsidP="00806952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rPr>
          <w:rFonts w:ascii="Times New Roman" w:eastAsia="宋体" w:hAnsi="Times New Roman" w:cs="Times New Roman"/>
          <w:sz w:val="20"/>
          <w:szCs w:val="20"/>
        </w:rPr>
      </w:pPr>
    </w:p>
    <w:p w14:paraId="603B11F5" w14:textId="552CC8A2" w:rsidR="00806952" w:rsidRPr="00806952" w:rsidRDefault="00806952" w:rsidP="00806952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rPr>
          <w:rFonts w:ascii="Times New Roman" w:eastAsia="宋体" w:hAnsi="Times New Roman" w:cs="Times New Roman"/>
          <w:sz w:val="20"/>
          <w:szCs w:val="20"/>
        </w:rPr>
      </w:pPr>
    </w:p>
    <w:p w14:paraId="3219C685" w14:textId="21E1A3BA" w:rsidR="00806952" w:rsidRPr="00806952" w:rsidRDefault="00806952" w:rsidP="00806952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rPr>
          <w:rFonts w:ascii="Times New Roman" w:eastAsia="宋体" w:hAnsi="Times New Roman" w:cs="Times New Roman"/>
          <w:sz w:val="20"/>
          <w:szCs w:val="20"/>
        </w:rPr>
      </w:pPr>
    </w:p>
    <w:p w14:paraId="6852CE04" w14:textId="4BB6592D" w:rsidR="00806952" w:rsidRPr="00806952" w:rsidRDefault="00806952" w:rsidP="00806952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rPr>
          <w:rFonts w:ascii="Times New Roman" w:eastAsia="宋体" w:hAnsi="Times New Roman" w:cs="Times New Roman"/>
          <w:sz w:val="20"/>
          <w:szCs w:val="20"/>
        </w:rPr>
      </w:pPr>
    </w:p>
    <w:p w14:paraId="2D87F881" w14:textId="54552895" w:rsidR="00806952" w:rsidRPr="00806952" w:rsidRDefault="00806952" w:rsidP="00806952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rPr>
          <w:rFonts w:ascii="Times New Roman" w:eastAsia="宋体" w:hAnsi="Times New Roman" w:cs="Times New Roman"/>
          <w:sz w:val="20"/>
          <w:szCs w:val="20"/>
        </w:rPr>
      </w:pPr>
    </w:p>
    <w:p w14:paraId="6202AD0D" w14:textId="1BB5AC28" w:rsidR="00806952" w:rsidRPr="00806952" w:rsidRDefault="00806952" w:rsidP="00806952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rPr>
          <w:rFonts w:ascii="Times New Roman" w:eastAsia="宋体" w:hAnsi="Times New Roman" w:cs="Times New Roman"/>
          <w:sz w:val="20"/>
          <w:szCs w:val="20"/>
        </w:rPr>
      </w:pPr>
    </w:p>
    <w:p w14:paraId="239A4B9B" w14:textId="71534150" w:rsidR="00806952" w:rsidRPr="00806952" w:rsidRDefault="00806952" w:rsidP="00806952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rPr>
          <w:rFonts w:ascii="Times New Roman" w:eastAsia="宋体" w:hAnsi="Times New Roman" w:cs="Times New Roman"/>
          <w:sz w:val="20"/>
          <w:szCs w:val="20"/>
        </w:rPr>
      </w:pPr>
    </w:p>
    <w:p w14:paraId="21FD8942" w14:textId="168771BC" w:rsidR="00806952" w:rsidRPr="00806952" w:rsidRDefault="00806952" w:rsidP="00806952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rPr>
          <w:rFonts w:ascii="Times New Roman" w:eastAsia="宋体" w:hAnsi="Times New Roman" w:cs="Times New Roman"/>
          <w:sz w:val="20"/>
          <w:szCs w:val="20"/>
        </w:rPr>
      </w:pPr>
    </w:p>
    <w:p w14:paraId="6522FB15" w14:textId="0A0740E7" w:rsidR="00806952" w:rsidRPr="00806952" w:rsidRDefault="00806952" w:rsidP="00806952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rPr>
          <w:rFonts w:ascii="Times New Roman" w:eastAsia="宋体" w:hAnsi="Times New Roman" w:cs="Times New Roman"/>
          <w:sz w:val="20"/>
          <w:szCs w:val="20"/>
        </w:rPr>
      </w:pPr>
    </w:p>
    <w:p w14:paraId="5351A373" w14:textId="7DF86231" w:rsidR="00806952" w:rsidRPr="00806952" w:rsidRDefault="00806952" w:rsidP="00806952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rPr>
          <w:rFonts w:ascii="Times New Roman" w:eastAsia="宋体" w:hAnsi="Times New Roman" w:cs="Times New Roman"/>
          <w:sz w:val="20"/>
          <w:szCs w:val="20"/>
        </w:rPr>
      </w:pPr>
    </w:p>
    <w:p w14:paraId="3CDBF5D3" w14:textId="5D727B96" w:rsidR="00806952" w:rsidRPr="00806952" w:rsidRDefault="00806952" w:rsidP="00806952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rPr>
          <w:rFonts w:ascii="Times New Roman" w:eastAsia="宋体" w:hAnsi="Times New Roman" w:cs="Times New Roman"/>
          <w:sz w:val="20"/>
          <w:szCs w:val="20"/>
        </w:rPr>
      </w:pPr>
    </w:p>
    <w:p w14:paraId="0BFC24D4" w14:textId="631D8BBE" w:rsidR="00806952" w:rsidRPr="00806952" w:rsidRDefault="00806952" w:rsidP="00806952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rPr>
          <w:rFonts w:ascii="Times New Roman" w:eastAsia="宋体" w:hAnsi="Times New Roman" w:cs="Times New Roman"/>
          <w:sz w:val="20"/>
          <w:szCs w:val="20"/>
        </w:rPr>
      </w:pPr>
    </w:p>
    <w:p w14:paraId="7F86D0BC" w14:textId="7202BEE5" w:rsidR="00806952" w:rsidRPr="00806952" w:rsidRDefault="00806952" w:rsidP="00806952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rPr>
          <w:rFonts w:ascii="Times New Roman" w:eastAsia="宋体" w:hAnsi="Times New Roman" w:cs="Times New Roman"/>
          <w:sz w:val="20"/>
          <w:szCs w:val="20"/>
        </w:rPr>
      </w:pPr>
    </w:p>
    <w:p w14:paraId="6E62481B" w14:textId="4B7529D2" w:rsidR="00806952" w:rsidRPr="00806952" w:rsidRDefault="00806952" w:rsidP="00806952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rPr>
          <w:rFonts w:ascii="Times New Roman" w:eastAsia="宋体" w:hAnsi="Times New Roman" w:cs="Times New Roman"/>
          <w:sz w:val="20"/>
          <w:szCs w:val="20"/>
        </w:rPr>
      </w:pPr>
    </w:p>
    <w:p w14:paraId="68D23A6C" w14:textId="641838F8" w:rsidR="00806952" w:rsidRPr="00806952" w:rsidRDefault="00806952" w:rsidP="00806952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rPr>
          <w:rFonts w:ascii="Times New Roman" w:eastAsia="宋体" w:hAnsi="Times New Roman" w:cs="Times New Roman"/>
          <w:sz w:val="20"/>
          <w:szCs w:val="20"/>
        </w:rPr>
      </w:pPr>
    </w:p>
    <w:p w14:paraId="104E65FA" w14:textId="2AAAE02B" w:rsidR="00806952" w:rsidRPr="00806952" w:rsidRDefault="00806952" w:rsidP="00806952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rPr>
          <w:rFonts w:ascii="Times New Roman" w:eastAsia="宋体" w:hAnsi="Times New Roman" w:cs="Times New Roman"/>
          <w:sz w:val="20"/>
          <w:szCs w:val="20"/>
        </w:rPr>
      </w:pPr>
    </w:p>
    <w:p w14:paraId="78669BDF" w14:textId="1376BA71" w:rsidR="00806952" w:rsidRPr="00806952" w:rsidRDefault="00806952" w:rsidP="00806952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rPr>
          <w:rFonts w:ascii="Times New Roman" w:eastAsia="宋体" w:hAnsi="Times New Roman" w:cs="Times New Roman"/>
          <w:sz w:val="20"/>
          <w:szCs w:val="20"/>
        </w:rPr>
      </w:pPr>
    </w:p>
    <w:p w14:paraId="4CDB416A" w14:textId="12695A79" w:rsidR="00806952" w:rsidRPr="00806952" w:rsidRDefault="00806952" w:rsidP="00806952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rPr>
          <w:rFonts w:ascii="Times New Roman" w:eastAsia="宋体" w:hAnsi="Times New Roman" w:cs="Times New Roman"/>
          <w:sz w:val="20"/>
          <w:szCs w:val="20"/>
        </w:rPr>
      </w:pPr>
    </w:p>
    <w:p w14:paraId="6EC09B10" w14:textId="6E099D1C" w:rsidR="00806952" w:rsidRPr="00806952" w:rsidRDefault="00806952" w:rsidP="00806952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rPr>
          <w:rFonts w:ascii="Times New Roman" w:eastAsia="宋体" w:hAnsi="Times New Roman" w:cs="Times New Roman"/>
          <w:sz w:val="20"/>
          <w:szCs w:val="20"/>
        </w:rPr>
      </w:pPr>
    </w:p>
    <w:p w14:paraId="01DD3562" w14:textId="1E55ADF8" w:rsidR="00806952" w:rsidRPr="00806952" w:rsidRDefault="00806952" w:rsidP="00806952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rPr>
          <w:rFonts w:ascii="Times New Roman" w:eastAsia="宋体" w:hAnsi="Times New Roman" w:cs="Times New Roman"/>
          <w:sz w:val="20"/>
          <w:szCs w:val="20"/>
        </w:rPr>
      </w:pPr>
    </w:p>
    <w:p w14:paraId="57FFD3DE" w14:textId="0C6FD527" w:rsidR="00806952" w:rsidRPr="00806952" w:rsidRDefault="00806952" w:rsidP="00806952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rPr>
          <w:rFonts w:ascii="Times New Roman" w:eastAsia="宋体" w:hAnsi="Times New Roman" w:cs="Times New Roman"/>
          <w:sz w:val="20"/>
          <w:szCs w:val="20"/>
        </w:rPr>
      </w:pPr>
    </w:p>
    <w:p w14:paraId="5884581F" w14:textId="79B0F805" w:rsidR="00806952" w:rsidRDefault="00806952" w:rsidP="00806952">
      <w:pPr>
        <w:rPr>
          <w:rFonts w:ascii="Times New Roman" w:eastAsia="宋体" w:hAnsi="Times New Roman" w:cs="Times New Roman"/>
          <w:sz w:val="22"/>
        </w:rPr>
      </w:pPr>
    </w:p>
    <w:p w14:paraId="1527CAAF" w14:textId="77777777" w:rsidR="00AE4441" w:rsidRPr="00AE4441" w:rsidRDefault="00AE4441" w:rsidP="00806952">
      <w:pPr>
        <w:rPr>
          <w:rFonts w:ascii="Times New Roman" w:eastAsia="宋体" w:hAnsi="Times New Roman" w:cs="Times New Roman" w:hint="eastAsia"/>
          <w:sz w:val="22"/>
        </w:rPr>
      </w:pPr>
    </w:p>
    <w:p w14:paraId="70729BAC" w14:textId="77777777" w:rsidR="000D7FF2" w:rsidRPr="00806952" w:rsidRDefault="000D7FF2" w:rsidP="00806952">
      <w:pPr>
        <w:rPr>
          <w:rFonts w:ascii="Times New Roman" w:eastAsia="宋体" w:hAnsi="Times New Roman" w:cs="Times New Roman"/>
          <w:sz w:val="22"/>
        </w:rPr>
      </w:pPr>
    </w:p>
    <w:p w14:paraId="683582B6" w14:textId="448D519A" w:rsidR="00806952" w:rsidRPr="00806952" w:rsidRDefault="00806952" w:rsidP="00806952">
      <w:pPr>
        <w:ind w:firstLineChars="200" w:firstLine="402"/>
        <w:jc w:val="center"/>
        <w:rPr>
          <w:rFonts w:ascii="Times New Roman" w:eastAsia="宋体" w:hAnsi="Times New Roman" w:cs="Times New Roman"/>
          <w:i/>
          <w:iCs/>
          <w:sz w:val="20"/>
          <w:szCs w:val="20"/>
        </w:rPr>
      </w:pPr>
      <w:r w:rsidRPr="00806952">
        <w:rPr>
          <w:rFonts w:ascii="Times New Roman" w:eastAsia="宋体" w:hAnsi="Times New Roman" w:cs="Times New Roman" w:hint="eastAsia"/>
          <w:b/>
          <w:bCs/>
          <w:i/>
          <w:iCs/>
          <w:sz w:val="20"/>
          <w:szCs w:val="20"/>
        </w:rPr>
        <w:lastRenderedPageBreak/>
        <w:t>T</w:t>
      </w:r>
      <w:r w:rsidRPr="00806952">
        <w:rPr>
          <w:rFonts w:ascii="Times New Roman" w:eastAsia="宋体" w:hAnsi="Times New Roman" w:cs="Times New Roman"/>
          <w:b/>
          <w:bCs/>
          <w:i/>
          <w:iCs/>
          <w:sz w:val="20"/>
          <w:szCs w:val="20"/>
        </w:rPr>
        <w:t xml:space="preserve">able </w:t>
      </w:r>
      <w:r w:rsidR="004F5E8F">
        <w:rPr>
          <w:rFonts w:ascii="Times New Roman" w:eastAsia="宋体" w:hAnsi="Times New Roman" w:cs="Times New Roman"/>
          <w:b/>
          <w:bCs/>
          <w:i/>
          <w:iCs/>
          <w:sz w:val="20"/>
          <w:szCs w:val="20"/>
        </w:rPr>
        <w:t>S1</w:t>
      </w:r>
      <w:r w:rsidRPr="00806952">
        <w:rPr>
          <w:rFonts w:ascii="Times New Roman" w:eastAsia="宋体" w:hAnsi="Times New Roman" w:cs="Times New Roman"/>
          <w:b/>
          <w:bCs/>
          <w:i/>
          <w:iCs/>
          <w:sz w:val="20"/>
          <w:szCs w:val="20"/>
        </w:rPr>
        <w:t xml:space="preserve">. </w:t>
      </w:r>
      <w:r w:rsidRPr="00806952">
        <w:rPr>
          <w:rFonts w:ascii="Times New Roman" w:eastAsia="宋体" w:hAnsi="Times New Roman" w:cs="Times New Roman"/>
          <w:i/>
          <w:iCs/>
          <w:sz w:val="20"/>
          <w:szCs w:val="20"/>
        </w:rPr>
        <w:t>Comparison of electrochemical H</w:t>
      </w:r>
      <w:r w:rsidRPr="00806952">
        <w:rPr>
          <w:rFonts w:ascii="Times New Roman" w:eastAsia="宋体" w:hAnsi="Times New Roman" w:cs="Times New Roman"/>
          <w:i/>
          <w:iCs/>
          <w:sz w:val="20"/>
          <w:szCs w:val="20"/>
          <w:vertAlign w:val="subscript"/>
        </w:rPr>
        <w:t>2</w:t>
      </w:r>
      <w:r w:rsidRPr="00806952">
        <w:rPr>
          <w:rFonts w:ascii="Times New Roman" w:eastAsia="宋体" w:hAnsi="Times New Roman" w:cs="Times New Roman"/>
          <w:i/>
          <w:iCs/>
          <w:sz w:val="20"/>
          <w:szCs w:val="20"/>
        </w:rPr>
        <w:t>O</w:t>
      </w:r>
      <w:r w:rsidRPr="00806952">
        <w:rPr>
          <w:rFonts w:ascii="Times New Roman" w:eastAsia="宋体" w:hAnsi="Times New Roman" w:cs="Times New Roman"/>
          <w:i/>
          <w:iCs/>
          <w:sz w:val="20"/>
          <w:szCs w:val="20"/>
          <w:vertAlign w:val="subscript"/>
        </w:rPr>
        <w:t>2</w:t>
      </w:r>
      <w:r w:rsidRPr="00806952">
        <w:rPr>
          <w:rFonts w:ascii="Times New Roman" w:eastAsia="宋体" w:hAnsi="Times New Roman" w:cs="Times New Roman"/>
          <w:i/>
          <w:iCs/>
          <w:sz w:val="20"/>
          <w:szCs w:val="20"/>
        </w:rPr>
        <w:t xml:space="preserve"> generation systems with reported literature</w:t>
      </w:r>
      <w:r w:rsidR="00E8625C">
        <w:rPr>
          <w:rFonts w:ascii="Times New Roman" w:eastAsia="宋体" w:hAnsi="Times New Roman" w:cs="Times New Roman"/>
          <w:i/>
          <w:iCs/>
          <w:sz w:val="20"/>
          <w:szCs w:val="20"/>
        </w:rPr>
        <w:t>.</w:t>
      </w:r>
    </w:p>
    <w:tbl>
      <w:tblPr>
        <w:tblStyle w:val="af3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850"/>
        <w:gridCol w:w="1560"/>
        <w:gridCol w:w="708"/>
        <w:gridCol w:w="1276"/>
        <w:gridCol w:w="1985"/>
        <w:gridCol w:w="2126"/>
      </w:tblGrid>
      <w:tr w:rsidR="00E8625C" w:rsidRPr="00B52552" w14:paraId="38E23F73" w14:textId="77777777" w:rsidTr="00E8625C">
        <w:trPr>
          <w:trHeight w:val="567"/>
          <w:jc w:val="center"/>
        </w:trPr>
        <w:tc>
          <w:tcPr>
            <w:tcW w:w="1413" w:type="dxa"/>
            <w:shd w:val="clear" w:color="auto" w:fill="D0CECE" w:themeFill="background2" w:themeFillShade="E6"/>
            <w:vAlign w:val="center"/>
          </w:tcPr>
          <w:p w14:paraId="2CBA1C9B" w14:textId="77777777" w:rsidR="00E8625C" w:rsidRPr="00797204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97204">
              <w:rPr>
                <w:rFonts w:ascii="Times New Roman" w:eastAsia="宋体" w:hAnsi="Times New Roman" w:cs="Times New Roman"/>
                <w:sz w:val="20"/>
                <w:szCs w:val="20"/>
              </w:rPr>
              <w:t>Cathode</w:t>
            </w:r>
          </w:p>
          <w:p w14:paraId="7AE81F40" w14:textId="77777777" w:rsidR="00E8625C" w:rsidRPr="00797204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97204">
              <w:rPr>
                <w:rFonts w:ascii="Times New Roman" w:eastAsia="宋体" w:hAnsi="Times New Roman" w:cs="Times New Roman"/>
                <w:sz w:val="20"/>
                <w:szCs w:val="20"/>
              </w:rPr>
              <w:t>/Catalyst</w:t>
            </w:r>
          </w:p>
        </w:tc>
        <w:tc>
          <w:tcPr>
            <w:tcW w:w="850" w:type="dxa"/>
            <w:shd w:val="clear" w:color="auto" w:fill="D0CECE" w:themeFill="background2" w:themeFillShade="E6"/>
            <w:vAlign w:val="center"/>
          </w:tcPr>
          <w:p w14:paraId="3603DC40" w14:textId="77777777" w:rsidR="00E8625C" w:rsidRPr="00797204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97204">
              <w:rPr>
                <w:rFonts w:ascii="Times New Roman" w:eastAsia="宋体" w:hAnsi="Times New Roman" w:cs="Times New Roman"/>
                <w:sz w:val="20"/>
                <w:szCs w:val="20"/>
              </w:rPr>
              <w:t>pH</w:t>
            </w:r>
          </w:p>
        </w:tc>
        <w:tc>
          <w:tcPr>
            <w:tcW w:w="1560" w:type="dxa"/>
            <w:shd w:val="clear" w:color="auto" w:fill="D0CECE" w:themeFill="background2" w:themeFillShade="E6"/>
            <w:vAlign w:val="center"/>
          </w:tcPr>
          <w:p w14:paraId="4D2562C8" w14:textId="77777777" w:rsidR="00E8625C" w:rsidRPr="00797204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97204">
              <w:rPr>
                <w:rFonts w:ascii="Times New Roman" w:eastAsia="宋体" w:hAnsi="Times New Roman" w:cs="Times New Roman"/>
                <w:sz w:val="20"/>
                <w:szCs w:val="20"/>
              </w:rPr>
              <w:t>Current density (mA cm</w:t>
            </w:r>
            <w:r w:rsidRPr="00797204"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-2</w:t>
            </w:r>
            <w:r w:rsidRPr="00797204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8" w:type="dxa"/>
            <w:shd w:val="clear" w:color="auto" w:fill="D0CECE" w:themeFill="background2" w:themeFillShade="E6"/>
            <w:vAlign w:val="center"/>
          </w:tcPr>
          <w:p w14:paraId="2E4B8333" w14:textId="77777777" w:rsidR="00E8625C" w:rsidRPr="00797204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97204">
              <w:rPr>
                <w:rFonts w:ascii="Times New Roman" w:eastAsia="宋体" w:hAnsi="Times New Roman" w:cs="Times New Roman"/>
                <w:sz w:val="20"/>
                <w:szCs w:val="20"/>
              </w:rPr>
              <w:t>Time (h)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21F50EA0" w14:textId="77777777" w:rsidR="00E8625C" w:rsidRPr="00797204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97204">
              <w:rPr>
                <w:rFonts w:ascii="Times New Roman" w:eastAsia="宋体" w:hAnsi="Times New Roman" w:cs="Times New Roman"/>
                <w:sz w:val="20"/>
                <w:szCs w:val="20"/>
              </w:rPr>
              <w:t>O</w:t>
            </w:r>
            <w:r w:rsidRPr="00797204">
              <w:rPr>
                <w:rFonts w:ascii="Times New Roman" w:eastAsia="宋体" w:hAnsi="Times New Roman" w:cs="Times New Roman"/>
                <w:sz w:val="20"/>
                <w:szCs w:val="20"/>
                <w:vertAlign w:val="subscript"/>
              </w:rPr>
              <w:t>2</w:t>
            </w:r>
            <w:r w:rsidRPr="00797204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flow rate</w:t>
            </w:r>
          </w:p>
          <w:p w14:paraId="513ED475" w14:textId="77777777" w:rsidR="00E8625C" w:rsidRPr="00797204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97204">
              <w:rPr>
                <w:rFonts w:ascii="Times New Roman" w:eastAsia="宋体" w:hAnsi="Times New Roman" w:cs="Times New Roman"/>
                <w:sz w:val="20"/>
                <w:szCs w:val="20"/>
              </w:rPr>
              <w:t>(L min</w:t>
            </w:r>
            <w:r w:rsidRPr="00797204"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-1</w:t>
            </w:r>
            <w:r w:rsidRPr="00797204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center"/>
          </w:tcPr>
          <w:p w14:paraId="72697F84" w14:textId="77777777" w:rsidR="00E8625C" w:rsidRPr="00797204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97204">
              <w:rPr>
                <w:rFonts w:ascii="Times New Roman" w:eastAsia="宋体" w:hAnsi="Times New Roman" w:cs="Times New Roman"/>
                <w:sz w:val="20"/>
                <w:szCs w:val="20"/>
              </w:rPr>
              <w:t>H</w:t>
            </w:r>
            <w:r w:rsidRPr="00797204">
              <w:rPr>
                <w:rFonts w:ascii="Times New Roman" w:eastAsia="宋体" w:hAnsi="Times New Roman" w:cs="Times New Roman"/>
                <w:sz w:val="20"/>
                <w:szCs w:val="20"/>
                <w:vertAlign w:val="subscript"/>
              </w:rPr>
              <w:t>2</w:t>
            </w:r>
            <w:r w:rsidRPr="00797204">
              <w:rPr>
                <w:rFonts w:ascii="Times New Roman" w:eastAsia="宋体" w:hAnsi="Times New Roman" w:cs="Times New Roman"/>
                <w:sz w:val="20"/>
                <w:szCs w:val="20"/>
              </w:rPr>
              <w:t>O</w:t>
            </w:r>
            <w:r w:rsidRPr="00797204">
              <w:rPr>
                <w:rFonts w:ascii="Times New Roman" w:eastAsia="宋体" w:hAnsi="Times New Roman" w:cs="Times New Roman"/>
                <w:sz w:val="20"/>
                <w:szCs w:val="20"/>
                <w:vertAlign w:val="subscript"/>
              </w:rPr>
              <w:t>2</w:t>
            </w:r>
            <w:r w:rsidRPr="00797204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production rate</w:t>
            </w:r>
          </w:p>
          <w:p w14:paraId="544DE430" w14:textId="77777777" w:rsidR="00E8625C" w:rsidRPr="00797204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97204">
              <w:rPr>
                <w:rFonts w:ascii="Times New Roman" w:eastAsia="宋体" w:hAnsi="Times New Roman" w:cs="Times New Roman"/>
                <w:sz w:val="20"/>
                <w:szCs w:val="20"/>
              </w:rPr>
              <w:t>(mg h</w:t>
            </w:r>
            <w:r w:rsidRPr="00797204"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-1</w:t>
            </w:r>
            <w:r w:rsidRPr="00797204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cm</w:t>
            </w:r>
            <w:r w:rsidRPr="00797204"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-2</w:t>
            </w:r>
            <w:r w:rsidRPr="00797204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shd w:val="clear" w:color="auto" w:fill="D0CECE" w:themeFill="background2" w:themeFillShade="E6"/>
            <w:vAlign w:val="center"/>
          </w:tcPr>
          <w:p w14:paraId="4B37DB3B" w14:textId="77777777" w:rsidR="00E8625C" w:rsidRPr="00797204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97204">
              <w:rPr>
                <w:rFonts w:ascii="Times New Roman" w:eastAsia="宋体" w:hAnsi="Times New Roman" w:cs="Times New Roman"/>
                <w:sz w:val="20"/>
                <w:szCs w:val="20"/>
              </w:rPr>
              <w:t>References</w:t>
            </w:r>
          </w:p>
        </w:tc>
      </w:tr>
      <w:tr w:rsidR="00E8625C" w:rsidRPr="00B52552" w14:paraId="60E860BF" w14:textId="77777777" w:rsidTr="00E8625C">
        <w:trPr>
          <w:trHeight w:val="720"/>
          <w:jc w:val="center"/>
        </w:trPr>
        <w:tc>
          <w:tcPr>
            <w:tcW w:w="1413" w:type="dxa"/>
            <w:vAlign w:val="center"/>
          </w:tcPr>
          <w:p w14:paraId="5AA8F086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39BB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carbon paper</w:t>
            </w:r>
          </w:p>
        </w:tc>
        <w:tc>
          <w:tcPr>
            <w:tcW w:w="850" w:type="dxa"/>
            <w:vAlign w:val="center"/>
          </w:tcPr>
          <w:p w14:paraId="1E20250A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1.2-1.5</w:t>
            </w:r>
          </w:p>
        </w:tc>
        <w:tc>
          <w:tcPr>
            <w:tcW w:w="1560" w:type="dxa"/>
            <w:vAlign w:val="center"/>
          </w:tcPr>
          <w:p w14:paraId="5239BABC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08" w:type="dxa"/>
            <w:vAlign w:val="center"/>
          </w:tcPr>
          <w:p w14:paraId="0BBDB0CA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276" w:type="dxa"/>
            <w:vAlign w:val="center"/>
          </w:tcPr>
          <w:p w14:paraId="0733FDD8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985" w:type="dxa"/>
            <w:vAlign w:val="center"/>
          </w:tcPr>
          <w:p w14:paraId="709DED61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116.8</w:t>
            </w:r>
          </w:p>
        </w:tc>
        <w:tc>
          <w:tcPr>
            <w:tcW w:w="2126" w:type="dxa"/>
            <w:vAlign w:val="center"/>
          </w:tcPr>
          <w:p w14:paraId="75A89EFE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This work</w:t>
            </w:r>
          </w:p>
        </w:tc>
      </w:tr>
      <w:tr w:rsidR="00E8625C" w:rsidRPr="00B52552" w14:paraId="2C7192B5" w14:textId="77777777" w:rsidTr="00E8625C">
        <w:trPr>
          <w:trHeight w:val="720"/>
          <w:jc w:val="center"/>
        </w:trPr>
        <w:tc>
          <w:tcPr>
            <w:tcW w:w="1413" w:type="dxa"/>
            <w:vAlign w:val="center"/>
          </w:tcPr>
          <w:p w14:paraId="4DD45D92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Dual rotating graphite felt</w:t>
            </w:r>
          </w:p>
        </w:tc>
        <w:tc>
          <w:tcPr>
            <w:tcW w:w="850" w:type="dxa"/>
            <w:vAlign w:val="center"/>
          </w:tcPr>
          <w:p w14:paraId="6716903D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Align w:val="center"/>
          </w:tcPr>
          <w:p w14:paraId="67A86B12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8" w:type="dxa"/>
            <w:vAlign w:val="center"/>
          </w:tcPr>
          <w:p w14:paraId="4320757E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4F484873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center"/>
          </w:tcPr>
          <w:p w14:paraId="23105047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2126" w:type="dxa"/>
            <w:vAlign w:val="center"/>
          </w:tcPr>
          <w:p w14:paraId="43E467DE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 xml:space="preserve">Environ. Sci. Technol. Lett. </w:t>
            </w:r>
            <w:r w:rsidRPr="00DD51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Vol. 1</w:t>
            </w:r>
            <w:r w:rsidRPr="00DD518E">
              <w:rPr>
                <w:rFonts w:ascii="Times New Roman" w:hAnsi="Times New Roman" w:cs="Times New Roman"/>
                <w:sz w:val="20"/>
                <w:szCs w:val="20"/>
              </w:rPr>
              <w:t>, pg. 320-324, 2014</w:t>
            </w:r>
          </w:p>
        </w:tc>
      </w:tr>
      <w:tr w:rsidR="00E8625C" w:rsidRPr="00B52552" w14:paraId="64373D63" w14:textId="77777777" w:rsidTr="00E8625C">
        <w:trPr>
          <w:trHeight w:val="720"/>
          <w:jc w:val="center"/>
        </w:trPr>
        <w:tc>
          <w:tcPr>
            <w:tcW w:w="1413" w:type="dxa"/>
            <w:vAlign w:val="center"/>
          </w:tcPr>
          <w:p w14:paraId="1C15E22D" w14:textId="77777777" w:rsidR="00E8625C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CNT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PTFE</w:t>
            </w:r>
          </w:p>
          <w:p w14:paraId="0E92A993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cathode</w:t>
            </w:r>
          </w:p>
        </w:tc>
        <w:tc>
          <w:tcPr>
            <w:tcW w:w="850" w:type="dxa"/>
            <w:vAlign w:val="center"/>
          </w:tcPr>
          <w:p w14:paraId="2B801BFC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Align w:val="center"/>
          </w:tcPr>
          <w:p w14:paraId="6CBE5322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708" w:type="dxa"/>
            <w:vAlign w:val="center"/>
          </w:tcPr>
          <w:p w14:paraId="5C882F38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14:paraId="6F885886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985" w:type="dxa"/>
            <w:vAlign w:val="center"/>
          </w:tcPr>
          <w:p w14:paraId="5CB8FD12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12.8</w:t>
            </w:r>
          </w:p>
        </w:tc>
        <w:tc>
          <w:tcPr>
            <w:tcW w:w="2126" w:type="dxa"/>
            <w:vAlign w:val="center"/>
          </w:tcPr>
          <w:p w14:paraId="3FD18710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DD518E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Electrochim</w:t>
            </w:r>
            <w:proofErr w:type="spellEnd"/>
            <w:r w:rsidRPr="00DD518E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. Acta.</w:t>
            </w: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DD51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Vol. 54</w:t>
            </w:r>
            <w:r w:rsidRPr="00DD518E">
              <w:rPr>
                <w:rFonts w:ascii="Times New Roman" w:hAnsi="Times New Roman" w:cs="Times New Roman"/>
                <w:sz w:val="20"/>
                <w:szCs w:val="20"/>
              </w:rPr>
              <w:t>, pg. 6651-6660, 2009</w:t>
            </w:r>
          </w:p>
        </w:tc>
      </w:tr>
      <w:tr w:rsidR="00E8625C" w:rsidRPr="00B52552" w14:paraId="5EE82720" w14:textId="77777777" w:rsidTr="00E8625C">
        <w:trPr>
          <w:trHeight w:val="720"/>
          <w:jc w:val="center"/>
        </w:trPr>
        <w:tc>
          <w:tcPr>
            <w:tcW w:w="1413" w:type="dxa"/>
            <w:vAlign w:val="center"/>
          </w:tcPr>
          <w:p w14:paraId="363AF13B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Acetylene black-PTFE cathode</w:t>
            </w:r>
          </w:p>
        </w:tc>
        <w:tc>
          <w:tcPr>
            <w:tcW w:w="850" w:type="dxa"/>
            <w:vAlign w:val="center"/>
          </w:tcPr>
          <w:p w14:paraId="0E453E5A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Align w:val="center"/>
          </w:tcPr>
          <w:p w14:paraId="1175B4FA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708" w:type="dxa"/>
            <w:vAlign w:val="center"/>
          </w:tcPr>
          <w:p w14:paraId="6BAC89B9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276" w:type="dxa"/>
            <w:vAlign w:val="center"/>
          </w:tcPr>
          <w:p w14:paraId="552C732B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985" w:type="dxa"/>
            <w:vAlign w:val="center"/>
          </w:tcPr>
          <w:p w14:paraId="254B274B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12.8</w:t>
            </w:r>
          </w:p>
        </w:tc>
        <w:tc>
          <w:tcPr>
            <w:tcW w:w="2126" w:type="dxa"/>
            <w:vAlign w:val="center"/>
          </w:tcPr>
          <w:p w14:paraId="4F2F2696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DD518E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Electrochim</w:t>
            </w:r>
            <w:proofErr w:type="spellEnd"/>
            <w:r w:rsidRPr="00DD518E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. Acta.</w:t>
            </w: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DD51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Vol. 56</w:t>
            </w:r>
            <w:r w:rsidRPr="00DD518E">
              <w:rPr>
                <w:rFonts w:ascii="Times New Roman" w:hAnsi="Times New Roman" w:cs="Times New Roman"/>
                <w:sz w:val="20"/>
                <w:szCs w:val="20"/>
              </w:rPr>
              <w:t>, pg. 8651-8656, 2011</w:t>
            </w:r>
          </w:p>
        </w:tc>
      </w:tr>
      <w:tr w:rsidR="00E8625C" w:rsidRPr="00B52552" w14:paraId="4CC686F1" w14:textId="77777777" w:rsidTr="00E8625C">
        <w:trPr>
          <w:trHeight w:val="720"/>
          <w:jc w:val="center"/>
        </w:trPr>
        <w:tc>
          <w:tcPr>
            <w:tcW w:w="1413" w:type="dxa"/>
            <w:vAlign w:val="center"/>
          </w:tcPr>
          <w:p w14:paraId="0B31E047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Modified graphite felt</w:t>
            </w:r>
          </w:p>
        </w:tc>
        <w:tc>
          <w:tcPr>
            <w:tcW w:w="850" w:type="dxa"/>
            <w:vAlign w:val="center"/>
          </w:tcPr>
          <w:p w14:paraId="1375BB9E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Align w:val="center"/>
          </w:tcPr>
          <w:p w14:paraId="26AB5C3D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8" w:type="dxa"/>
            <w:vAlign w:val="center"/>
          </w:tcPr>
          <w:p w14:paraId="16FE60B6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37D0E3B6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center"/>
          </w:tcPr>
          <w:p w14:paraId="63BC7C6E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>22.1</w:t>
            </w:r>
          </w:p>
        </w:tc>
        <w:tc>
          <w:tcPr>
            <w:tcW w:w="2126" w:type="dxa"/>
            <w:vAlign w:val="center"/>
          </w:tcPr>
          <w:p w14:paraId="50FE7475" w14:textId="77777777" w:rsidR="00E8625C" w:rsidRPr="00DD518E" w:rsidRDefault="00E8625C" w:rsidP="005A7247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DD518E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Electrochim</w:t>
            </w:r>
            <w:proofErr w:type="spellEnd"/>
            <w:r w:rsidRPr="00DD518E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. Acta.</w:t>
            </w:r>
            <w:r w:rsidRPr="00DD518E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DD51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Vol. 163</w:t>
            </w:r>
            <w:r w:rsidRPr="00DD518E">
              <w:rPr>
                <w:rFonts w:ascii="Times New Roman" w:hAnsi="Times New Roman" w:cs="Times New Roman"/>
                <w:sz w:val="20"/>
                <w:szCs w:val="20"/>
              </w:rPr>
              <w:t>, pg. 182-189, 2015</w:t>
            </w:r>
          </w:p>
        </w:tc>
      </w:tr>
    </w:tbl>
    <w:p w14:paraId="1BEB2D0E" w14:textId="77777777" w:rsidR="00806952" w:rsidRPr="00806952" w:rsidRDefault="00806952" w:rsidP="00806952">
      <w:pPr>
        <w:pStyle w:val="a9"/>
        <w:autoSpaceDE w:val="0"/>
        <w:autoSpaceDN w:val="0"/>
        <w:adjustRightInd w:val="0"/>
        <w:snapToGrid w:val="0"/>
        <w:spacing w:after="0" w:line="360" w:lineRule="auto"/>
        <w:ind w:left="0"/>
        <w:rPr>
          <w:rFonts w:ascii="Times New Roman" w:hAnsi="Times New Roman" w:cs="Times New Roman"/>
          <w:noProof/>
          <w:sz w:val="20"/>
          <w:szCs w:val="20"/>
        </w:rPr>
      </w:pPr>
    </w:p>
    <w:sectPr w:rsidR="00806952" w:rsidRPr="00806952" w:rsidSect="00E8625C">
      <w:pgSz w:w="12240" w:h="15840" w:code="1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987F1" w14:textId="77777777" w:rsidR="00D07512" w:rsidRDefault="00D07512" w:rsidP="00806952">
      <w:r>
        <w:separator/>
      </w:r>
    </w:p>
  </w:endnote>
  <w:endnote w:type="continuationSeparator" w:id="0">
    <w:p w14:paraId="679BC0F7" w14:textId="77777777" w:rsidR="00D07512" w:rsidRDefault="00D07512" w:rsidP="00806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944EF" w14:textId="77777777" w:rsidR="00D07512" w:rsidRDefault="00D07512" w:rsidP="00806952">
      <w:r>
        <w:separator/>
      </w:r>
    </w:p>
  </w:footnote>
  <w:footnote w:type="continuationSeparator" w:id="0">
    <w:p w14:paraId="74050D08" w14:textId="77777777" w:rsidR="00D07512" w:rsidRDefault="00D07512" w:rsidP="008069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98F"/>
    <w:rsid w:val="000D7FF2"/>
    <w:rsid w:val="00330E4B"/>
    <w:rsid w:val="004F5E8F"/>
    <w:rsid w:val="005C298F"/>
    <w:rsid w:val="005E14A7"/>
    <w:rsid w:val="007276E4"/>
    <w:rsid w:val="00757768"/>
    <w:rsid w:val="00806952"/>
    <w:rsid w:val="00822901"/>
    <w:rsid w:val="00A727A2"/>
    <w:rsid w:val="00AE4441"/>
    <w:rsid w:val="00B1009B"/>
    <w:rsid w:val="00CB6A22"/>
    <w:rsid w:val="00D07512"/>
    <w:rsid w:val="00E8625C"/>
    <w:rsid w:val="00EB41A2"/>
    <w:rsid w:val="00FB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97E08E"/>
  <w15:chartTrackingRefBased/>
  <w15:docId w15:val="{5C4E41FD-8486-457C-ADD6-207C5972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298F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C298F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298F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298F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298F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298F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298F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298F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298F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298F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C298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C29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C29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C298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C298F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C298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C298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C298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C298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C298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5C29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298F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5C298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298F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5C298F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5C298F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b">
    <w:name w:val="Intense Emphasis"/>
    <w:basedOn w:val="a0"/>
    <w:uiPriority w:val="21"/>
    <w:qFormat/>
    <w:rsid w:val="005C298F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5C29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d">
    <w:name w:val="明显引用 字符"/>
    <w:basedOn w:val="a0"/>
    <w:link w:val="ac"/>
    <w:uiPriority w:val="30"/>
    <w:rsid w:val="005C298F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5C298F"/>
    <w:rPr>
      <w:b/>
      <w:bCs/>
      <w:smallCaps/>
      <w:color w:val="2F5496" w:themeColor="accent1" w:themeShade="BF"/>
      <w:spacing w:val="5"/>
    </w:rPr>
  </w:style>
  <w:style w:type="character" w:customStyle="1" w:styleId="aa">
    <w:name w:val="列表段落 字符"/>
    <w:basedOn w:val="a0"/>
    <w:link w:val="a9"/>
    <w:uiPriority w:val="34"/>
    <w:rsid w:val="005C298F"/>
  </w:style>
  <w:style w:type="paragraph" w:styleId="af">
    <w:name w:val="header"/>
    <w:basedOn w:val="a"/>
    <w:link w:val="af0"/>
    <w:uiPriority w:val="99"/>
    <w:unhideWhenUsed/>
    <w:rsid w:val="008069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806952"/>
    <w:rPr>
      <w:sz w:val="18"/>
      <w:szCs w:val="18"/>
      <w14:ligatures w14:val="none"/>
    </w:rPr>
  </w:style>
  <w:style w:type="paragraph" w:styleId="af1">
    <w:name w:val="footer"/>
    <w:basedOn w:val="a"/>
    <w:link w:val="af2"/>
    <w:uiPriority w:val="99"/>
    <w:unhideWhenUsed/>
    <w:rsid w:val="008069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806952"/>
    <w:rPr>
      <w:sz w:val="18"/>
      <w:szCs w:val="18"/>
      <w14:ligatures w14:val="none"/>
    </w:rPr>
  </w:style>
  <w:style w:type="table" w:styleId="af3">
    <w:name w:val="Table Grid"/>
    <w:basedOn w:val="a1"/>
    <w:uiPriority w:val="39"/>
    <w:rsid w:val="00806952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Li Alice</cp:lastModifiedBy>
  <cp:revision>7</cp:revision>
  <dcterms:created xsi:type="dcterms:W3CDTF">2026-07-01T07:09:00Z</dcterms:created>
  <dcterms:modified xsi:type="dcterms:W3CDTF">2026-08-14T12:42:00Z</dcterms:modified>
</cp:coreProperties>
</file>